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865E" w14:textId="77777777" w:rsidR="00135C9D" w:rsidRPr="00135C9D" w:rsidRDefault="00135C9D" w:rsidP="00135C9D">
      <w:pPr>
        <w:spacing w:before="29" w:after="0" w:line="448" w:lineRule="auto"/>
        <w:ind w:left="550" w:right="53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Checklist for ACH Transfers in Chapter 13 Case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1</w:t>
      </w:r>
    </w:p>
    <w:p w14:paraId="42FBE413" w14:textId="77777777" w:rsidR="00135C9D" w:rsidRDefault="00135C9D" w:rsidP="00135C9D">
      <w:pPr>
        <w:spacing w:before="10" w:after="0" w:line="240" w:lineRule="auto"/>
        <w:ind w:left="439" w:right="420"/>
        <w:rPr>
          <w:rFonts w:ascii="Arial" w:eastAsia="Arial" w:hAnsi="Arial" w:cs="Arial"/>
          <w:sz w:val="24"/>
          <w:szCs w:val="24"/>
        </w:rPr>
      </w:pPr>
    </w:p>
    <w:p w14:paraId="413FCF0A" w14:textId="44F7DD70" w:rsidR="00135C9D" w:rsidRDefault="00135C9D" w:rsidP="00135C9D">
      <w:pPr>
        <w:spacing w:before="10" w:after="0" w:line="240" w:lineRule="auto"/>
        <w:ind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checklist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items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 Plan pay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ents are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ade via ACH Transfers.</w:t>
      </w:r>
    </w:p>
    <w:p w14:paraId="47F677B7" w14:textId="77777777" w:rsidR="00135C9D" w:rsidRDefault="00135C9D" w:rsidP="00135C9D">
      <w:pPr>
        <w:spacing w:before="17" w:after="0" w:line="260" w:lineRule="exact"/>
        <w:rPr>
          <w:sz w:val="26"/>
          <w:szCs w:val="26"/>
        </w:rPr>
      </w:pPr>
    </w:p>
    <w:p w14:paraId="555B9373" w14:textId="77777777" w:rsidR="00135C9D" w:rsidRDefault="00135C9D" w:rsidP="00135C9D">
      <w:pPr>
        <w:spacing w:after="0" w:line="240" w:lineRule="auto"/>
        <w:ind w:left="1586" w:right="15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ALL OF THE FOLLOWING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MUST BE COMPLET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BEFORE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ACH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WITHDRAWALS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CAN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COMMENCE</w:t>
      </w:r>
    </w:p>
    <w:p w14:paraId="3534992A" w14:textId="77777777" w:rsidR="00135C9D" w:rsidRDefault="00135C9D" w:rsidP="00135C9D">
      <w:pPr>
        <w:spacing w:before="17" w:after="0" w:line="260" w:lineRule="exact"/>
        <w:rPr>
          <w:sz w:val="26"/>
          <w:szCs w:val="26"/>
        </w:rPr>
      </w:pPr>
    </w:p>
    <w:p w14:paraId="3DE4B9CC" w14:textId="77777777" w:rsidR="00135C9D" w:rsidRDefault="00135C9D" w:rsidP="00135C9D">
      <w:pPr>
        <w:spacing w:after="0" w:line="239" w:lineRule="auto"/>
        <w:ind w:left="1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 </w:t>
      </w:r>
      <w:r>
        <w:rPr>
          <w:rFonts w:ascii="Arial" w:eastAsia="Arial" w:hAnsi="Arial" w:cs="Arial"/>
          <w:sz w:val="24"/>
          <w:szCs w:val="24"/>
        </w:rPr>
        <w:t>Completed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"Stipulation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</w:t>
      </w:r>
      <w:r>
        <w:rPr>
          <w:rFonts w:ascii="Arial" w:eastAsia="Arial" w:hAnsi="Arial" w:cs="Arial"/>
          <w:spacing w:val="7"/>
          <w:sz w:val="24"/>
          <w:szCs w:val="24"/>
        </w:rPr>
        <w:t>-Party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 Order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Debtor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Chapter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Electronic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Funds"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"Order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Excus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rd-Party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Remit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</w:p>
    <w:p w14:paraId="0AB8A346" w14:textId="77777777" w:rsidR="00135C9D" w:rsidRDefault="00135C9D" w:rsidP="00135C9D">
      <w:pPr>
        <w:spacing w:after="0" w:line="240" w:lineRule="auto"/>
        <w:ind w:left="120" w:right="44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Trustee by Electronic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Funds"</w:t>
      </w:r>
    </w:p>
    <w:p w14:paraId="685C77F0" w14:textId="77777777" w:rsidR="00135C9D" w:rsidRDefault="00135C9D" w:rsidP="00135C9D">
      <w:pPr>
        <w:spacing w:before="5" w:after="0" w:line="110" w:lineRule="exact"/>
        <w:rPr>
          <w:sz w:val="11"/>
          <w:szCs w:val="11"/>
        </w:rPr>
      </w:pPr>
    </w:p>
    <w:p w14:paraId="3E722547" w14:textId="77777777" w:rsidR="00135C9D" w:rsidRDefault="00135C9D" w:rsidP="00135C9D">
      <w:pPr>
        <w:spacing w:after="0" w:line="200" w:lineRule="exact"/>
        <w:rPr>
          <w:sz w:val="20"/>
          <w:szCs w:val="20"/>
        </w:rPr>
      </w:pPr>
    </w:p>
    <w:p w14:paraId="3C0CEEA2" w14:textId="48E862B2" w:rsidR="00135C9D" w:rsidRDefault="00135C9D" w:rsidP="00135C9D">
      <w:pPr>
        <w:spacing w:after="0" w:line="282" w:lineRule="exact"/>
        <w:ind w:left="120"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 </w:t>
      </w:r>
      <w:r>
        <w:rPr>
          <w:rFonts w:ascii="Arial" w:eastAsia="Arial" w:hAnsi="Arial" w:cs="Arial"/>
          <w:sz w:val="24"/>
          <w:szCs w:val="24"/>
        </w:rPr>
        <w:t>Signed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Affidavit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stating,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yment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available in the case 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led with the Court</w:t>
      </w:r>
    </w:p>
    <w:p w14:paraId="572B8E86" w14:textId="77777777" w:rsidR="00135C9D" w:rsidRDefault="00135C9D" w:rsidP="00135C9D">
      <w:pPr>
        <w:spacing w:before="13" w:after="0" w:line="260" w:lineRule="exact"/>
        <w:rPr>
          <w:sz w:val="26"/>
          <w:szCs w:val="26"/>
        </w:rPr>
      </w:pPr>
    </w:p>
    <w:p w14:paraId="3D078412" w14:textId="77777777" w:rsidR="00135C9D" w:rsidRDefault="00135C9D" w:rsidP="00135C9D">
      <w:pPr>
        <w:spacing w:after="0" w:line="239" w:lineRule="auto"/>
        <w:ind w:left="12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eted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cusing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Order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ebtor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Remit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Chapter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Electronic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Funds and completed ACH Authorization forwarded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appropriate Trustee</w:t>
      </w:r>
    </w:p>
    <w:p w14:paraId="646274C3" w14:textId="77777777" w:rsidR="00135C9D" w:rsidRDefault="00135C9D" w:rsidP="00135C9D">
      <w:pPr>
        <w:spacing w:before="19" w:after="0" w:line="260" w:lineRule="exact"/>
        <w:rPr>
          <w:sz w:val="26"/>
          <w:szCs w:val="26"/>
        </w:rPr>
      </w:pPr>
    </w:p>
    <w:p w14:paraId="30264EF5" w14:textId="77777777" w:rsidR="00135C9D" w:rsidRDefault="00135C9D" w:rsidP="00135C9D">
      <w:pPr>
        <w:spacing w:after="0" w:line="239" w:lineRule="auto"/>
        <w:ind w:left="12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Stipulation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Debtor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Remit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Chapter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ustee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Electronic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Funds received from Trustee and filed with Court via ECF</w:t>
      </w:r>
    </w:p>
    <w:p w14:paraId="48AFD8FB" w14:textId="77777777" w:rsidR="00135C9D" w:rsidRDefault="00135C9D" w:rsidP="00135C9D">
      <w:pPr>
        <w:spacing w:before="19" w:after="0" w:line="260" w:lineRule="exact"/>
        <w:rPr>
          <w:sz w:val="26"/>
          <w:szCs w:val="26"/>
        </w:rPr>
      </w:pPr>
    </w:p>
    <w:p w14:paraId="1D23F611" w14:textId="77777777" w:rsidR="00135C9D" w:rsidRDefault="00135C9D" w:rsidP="00135C9D">
      <w:pPr>
        <w:spacing w:after="0" w:line="239" w:lineRule="auto"/>
        <w:ind w:left="12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Proposed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 to Debtor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Remit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Chapter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Electronic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Funds submitted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Judge via Order Signing Program</w:t>
      </w:r>
    </w:p>
    <w:p w14:paraId="07A3BEB3" w14:textId="77777777" w:rsidR="00135C9D" w:rsidRDefault="00135C9D" w:rsidP="00135C9D">
      <w:pPr>
        <w:spacing w:before="19" w:after="0" w:line="260" w:lineRule="exact"/>
        <w:rPr>
          <w:sz w:val="26"/>
          <w:szCs w:val="26"/>
        </w:rPr>
      </w:pPr>
    </w:p>
    <w:p w14:paraId="2FD7884F" w14:textId="77777777" w:rsidR="00135C9D" w:rsidRDefault="00135C9D" w:rsidP="00135C9D">
      <w:pPr>
        <w:spacing w:after="0" w:line="239" w:lineRule="auto"/>
        <w:ind w:left="12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Executed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 to Debtor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Remit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Chapter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Electronic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Funds received from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ourt</w:t>
      </w:r>
    </w:p>
    <w:p w14:paraId="7A9509C6" w14:textId="77777777" w:rsidR="00135C9D" w:rsidRDefault="00135C9D" w:rsidP="00135C9D">
      <w:pPr>
        <w:spacing w:before="18" w:after="0" w:line="260" w:lineRule="exact"/>
        <w:rPr>
          <w:sz w:val="26"/>
          <w:szCs w:val="26"/>
        </w:rPr>
      </w:pPr>
    </w:p>
    <w:p w14:paraId="42A4F148" w14:textId="77777777" w:rsidR="00135C9D" w:rsidRDefault="00135C9D" w:rsidP="00135C9D">
      <w:pPr>
        <w:spacing w:after="0" w:line="240" w:lineRule="auto"/>
        <w:ind w:left="12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□      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Trustee’s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Authorization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(avail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particular</w:t>
      </w:r>
    </w:p>
    <w:p w14:paraId="4CC936D7" w14:textId="6A13F177" w:rsidR="00135C9D" w:rsidRDefault="00135C9D" w:rsidP="00135C9D">
      <w:pPr>
        <w:spacing w:after="0" w:line="269" w:lineRule="exact"/>
        <w:ind w:left="120" w:right="18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Trustee’s web page) completed by Debtor(s) and sent to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BD7CCD">
        <w:rPr>
          <w:rFonts w:ascii="Arial" w:eastAsia="Arial" w:hAnsi="Arial" w:cs="Arial"/>
          <w:position w:val="-1"/>
          <w:sz w:val="24"/>
          <w:szCs w:val="24"/>
        </w:rPr>
        <w:t>Trustee.</w:t>
      </w:r>
    </w:p>
    <w:p w14:paraId="2A4108AA" w14:textId="5E49AE38" w:rsidR="002A5DE2" w:rsidRDefault="002A5DE2" w:rsidP="00135C9D"/>
    <w:p w14:paraId="4BAD8B8F" w14:textId="2280D733" w:rsidR="00135C9D" w:rsidRDefault="00135C9D" w:rsidP="00135C9D">
      <w:pPr>
        <w:widowControl/>
        <w:spacing w:after="160" w:line="259" w:lineRule="auto"/>
      </w:pPr>
      <w:r>
        <w:br w:type="page"/>
      </w:r>
    </w:p>
    <w:p w14:paraId="3C2392D3" w14:textId="4C468B5B" w:rsidR="00135C9D" w:rsidRDefault="00135C9D" w:rsidP="00135C9D">
      <w:pPr>
        <w:spacing w:before="78" w:after="0" w:line="240" w:lineRule="auto"/>
        <w:ind w:left="1226" w:right="1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Trustee Tips for obtaining and implementing </w:t>
      </w:r>
      <w:r w:rsidR="00BD7CCD">
        <w:rPr>
          <w:rFonts w:ascii="Arial" w:eastAsia="Arial" w:hAnsi="Arial" w:cs="Arial"/>
          <w:b/>
          <w:bCs/>
          <w:sz w:val="24"/>
          <w:szCs w:val="24"/>
        </w:rPr>
        <w:t>Electronic.</w:t>
      </w:r>
    </w:p>
    <w:p w14:paraId="3BC470E2" w14:textId="77777777" w:rsidR="00135C9D" w:rsidRDefault="00135C9D" w:rsidP="00135C9D">
      <w:pPr>
        <w:spacing w:after="0" w:line="240" w:lineRule="auto"/>
        <w:ind w:left="1328" w:right="1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Transfer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Funds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Payment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Orders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“ACH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Transfers”:</w:t>
      </w:r>
    </w:p>
    <w:p w14:paraId="7A2B6BD5" w14:textId="77777777" w:rsidR="00135C9D" w:rsidRDefault="00135C9D" w:rsidP="00135C9D">
      <w:pPr>
        <w:spacing w:before="15" w:after="0" w:line="260" w:lineRule="exact"/>
        <w:rPr>
          <w:sz w:val="26"/>
          <w:szCs w:val="26"/>
        </w:rPr>
      </w:pPr>
    </w:p>
    <w:p w14:paraId="6ED4D37F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75C2988F" w14:textId="516039DF" w:rsidR="00135C9D" w:rsidRDefault="00135C9D" w:rsidP="00C33091">
      <w:pPr>
        <w:spacing w:after="0" w:line="240" w:lineRule="auto"/>
        <w:ind w:left="82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 “cannot be effectuated</w:t>
      </w:r>
      <w:r w:rsidR="00BD7CCD">
        <w:rPr>
          <w:rFonts w:ascii="Arial" w:eastAsia="Arial" w:hAnsi="Arial" w:cs="Arial"/>
          <w:sz w:val="24"/>
          <w:szCs w:val="24"/>
        </w:rPr>
        <w:t>.”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 w:rsidR="00C33091"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pecified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 Rule 1007-1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further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borne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der 08-10,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party seeking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use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ransfers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file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Affidavit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“stating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detail </w:t>
      </w:r>
      <w:r w:rsidR="00C33091" w:rsidRPr="00C33091">
        <w:rPr>
          <w:rFonts w:ascii="Arial" w:eastAsia="Arial" w:hAnsi="Arial" w:cs="Arial"/>
          <w:sz w:val="24"/>
          <w:szCs w:val="24"/>
        </w:rPr>
        <w:t xml:space="preserve">why a Third-Party Payment Order cannot be effectuated.” </w:t>
      </w:r>
      <w:r>
        <w:rPr>
          <w:rFonts w:ascii="Arial" w:eastAsia="Arial" w:hAnsi="Arial" w:cs="Arial"/>
          <w:sz w:val="24"/>
          <w:szCs w:val="24"/>
        </w:rPr>
        <w:t>According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Judge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Rhodes,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 w:rsidR="00C33091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33091">
        <w:rPr>
          <w:rFonts w:ascii="Arial" w:eastAsia="Arial" w:hAnsi="Arial" w:cs="Arial"/>
          <w:sz w:val="24"/>
          <w:szCs w:val="24"/>
        </w:rPr>
        <w:t>cannot simply be because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 “prefer” an ACH transfer.</w:t>
      </w:r>
    </w:p>
    <w:p w14:paraId="456395AB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1871945F" w14:textId="0A49CCD3" w:rsidR="00135C9D" w:rsidRDefault="00135C9D" w:rsidP="00135C9D">
      <w:pPr>
        <w:spacing w:after="0" w:line="240" w:lineRule="auto"/>
        <w:ind w:left="8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Accordingly,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happy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consider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proposed Stipulations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Entry 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Debtor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Remit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Chapter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Electronic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Funds,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provide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 Order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cannot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effectuated</w:t>
      </w:r>
      <w:r w:rsidR="00BD7CCD">
        <w:rPr>
          <w:rFonts w:ascii="Arial" w:eastAsia="Arial" w:hAnsi="Arial" w:cs="Arial"/>
          <w:sz w:val="24"/>
          <w:szCs w:val="24"/>
        </w:rPr>
        <w:t>. There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 “boilerplate” Affidavit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 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worried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job”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 receive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that cannot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gned”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nothing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affidavit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contain specific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establish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factual predicate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support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Third-Party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believe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Order”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debtor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“subject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punishment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pline”</w:t>
      </w:r>
      <w:r w:rsidR="00BD7CCD"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employees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entered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suffered adverse employment effects?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</w:t>
      </w:r>
      <w:r w:rsidR="00BD7CCD"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en</w:t>
      </w:r>
      <w:r w:rsidR="00BD7CCD"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said something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Third-Party Payment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Orders</w:t>
      </w:r>
      <w:r w:rsidR="00BD7CCD"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What objective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eviden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does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 w:rsidR="00BD7CCD"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“cannot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assigned</w:t>
      </w:r>
      <w:r w:rsidR="00BD7CCD">
        <w:rPr>
          <w:rFonts w:ascii="Arial" w:eastAsia="Arial" w:hAnsi="Arial" w:cs="Arial"/>
          <w:sz w:val="24"/>
          <w:szCs w:val="24"/>
        </w:rPr>
        <w:t>,”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explain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sources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income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 sources are not assignable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While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demand proof “beyond a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easonable doubt</w:t>
      </w:r>
      <w:r w:rsidR="00BD7CCD">
        <w:rPr>
          <w:rFonts w:ascii="Arial" w:eastAsia="Arial" w:hAnsi="Arial" w:cs="Arial"/>
          <w:sz w:val="24"/>
          <w:szCs w:val="24"/>
        </w:rPr>
        <w:t>,”</w:t>
      </w:r>
      <w:r>
        <w:rPr>
          <w:rFonts w:ascii="Arial" w:eastAsia="Arial" w:hAnsi="Arial" w:cs="Arial"/>
          <w:sz w:val="24"/>
          <w:szCs w:val="24"/>
        </w:rPr>
        <w:t xml:space="preserve"> please give the Trustee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omething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 a decision.</w:t>
      </w:r>
    </w:p>
    <w:p w14:paraId="5855AC6B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69C46FA4" w14:textId="77777777" w:rsidR="00135C9D" w:rsidRDefault="00135C9D" w:rsidP="00135C9D">
      <w:pPr>
        <w:tabs>
          <w:tab w:val="left" w:pos="780"/>
        </w:tabs>
        <w:spacing w:after="0" w:line="240" w:lineRule="auto"/>
        <w:ind w:left="59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14"/>
          <w:sz w:val="24"/>
          <w:szCs w:val="24"/>
        </w:rPr>
        <w:t>Court’s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Local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Bankruptcy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Rules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applicable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Federal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Banking</w:t>
      </w:r>
    </w:p>
    <w:p w14:paraId="2FFBE090" w14:textId="77777777" w:rsidR="00135C9D" w:rsidRDefault="00135C9D" w:rsidP="00135C9D">
      <w:pPr>
        <w:spacing w:after="0" w:line="240" w:lineRule="auto"/>
        <w:ind w:left="820" w:right="3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Regulations prohibit the Trustee 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implementing ACH Transfers until:</w:t>
      </w:r>
    </w:p>
    <w:p w14:paraId="6CE2C30F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30D647CF" w14:textId="56CBBEFF" w:rsidR="00135C9D" w:rsidRDefault="00135C9D" w:rsidP="00135C9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Court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has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entered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an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Order</w:t>
      </w:r>
      <w:r w:rsidRPr="00135C9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authorizing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ACH</w:t>
      </w:r>
      <w:r w:rsidRPr="00135C9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Tr</w:t>
      </w:r>
      <w:r w:rsidRPr="00135C9D">
        <w:rPr>
          <w:rFonts w:ascii="Arial" w:eastAsia="Arial" w:hAnsi="Arial" w:cs="Arial"/>
          <w:spacing w:val="1"/>
          <w:sz w:val="24"/>
          <w:szCs w:val="24"/>
        </w:rPr>
        <w:t>a</w:t>
      </w:r>
      <w:r w:rsidRPr="00135C9D">
        <w:rPr>
          <w:rFonts w:ascii="Arial" w:eastAsia="Arial" w:hAnsi="Arial" w:cs="Arial"/>
          <w:sz w:val="24"/>
          <w:szCs w:val="24"/>
        </w:rPr>
        <w:t>nsfers</w:t>
      </w:r>
      <w:r w:rsidR="00BD7CCD" w:rsidRPr="00135C9D">
        <w:rPr>
          <w:rFonts w:ascii="Arial" w:eastAsia="Arial" w:hAnsi="Arial" w:cs="Arial"/>
          <w:sz w:val="24"/>
          <w:szCs w:val="24"/>
        </w:rPr>
        <w:t xml:space="preserve">. </w:t>
      </w:r>
      <w:r w:rsidRPr="00135C9D">
        <w:rPr>
          <w:rFonts w:ascii="Arial" w:eastAsia="Arial" w:hAnsi="Arial" w:cs="Arial"/>
          <w:sz w:val="24"/>
          <w:szCs w:val="24"/>
        </w:rPr>
        <w:t>The Court’s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form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"Stipulation</w:t>
      </w:r>
      <w:r w:rsidRPr="00135C9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Excu</w:t>
      </w:r>
      <w:r w:rsidRPr="00135C9D">
        <w:rPr>
          <w:rFonts w:ascii="Arial" w:eastAsia="Arial" w:hAnsi="Arial" w:cs="Arial"/>
          <w:spacing w:val="1"/>
          <w:sz w:val="24"/>
          <w:szCs w:val="24"/>
        </w:rPr>
        <w:t>si</w:t>
      </w:r>
      <w:r w:rsidRPr="00135C9D">
        <w:rPr>
          <w:rFonts w:ascii="Arial" w:eastAsia="Arial" w:hAnsi="Arial" w:cs="Arial"/>
          <w:sz w:val="24"/>
          <w:szCs w:val="24"/>
        </w:rPr>
        <w:t>ng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Entry of</w:t>
      </w:r>
      <w:r w:rsidRPr="00135C9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 xml:space="preserve">Third-Party Payment Order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and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Order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to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8"/>
          <w:sz w:val="24"/>
          <w:szCs w:val="24"/>
        </w:rPr>
        <w:t>Debtor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to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9"/>
          <w:sz w:val="24"/>
          <w:szCs w:val="24"/>
        </w:rPr>
        <w:t>Remit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Payments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to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9"/>
          <w:sz w:val="24"/>
          <w:szCs w:val="24"/>
        </w:rPr>
        <w:t>Chapter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0"/>
          <w:sz w:val="24"/>
          <w:szCs w:val="24"/>
        </w:rPr>
        <w:t>13</w:t>
      </w:r>
      <w:r w:rsidRPr="00135C9D">
        <w:rPr>
          <w:rFonts w:ascii="Arial" w:eastAsia="Arial" w:hAnsi="Arial" w:cs="Arial"/>
          <w:sz w:val="24"/>
          <w:szCs w:val="24"/>
        </w:rPr>
        <w:t xml:space="preserve"> Trustee </w:t>
      </w:r>
      <w:r w:rsidRPr="00135C9D">
        <w:rPr>
          <w:rFonts w:ascii="Arial" w:eastAsia="Arial" w:hAnsi="Arial" w:cs="Arial"/>
          <w:spacing w:val="7"/>
          <w:sz w:val="24"/>
          <w:szCs w:val="24"/>
        </w:rPr>
        <w:t>by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7"/>
          <w:sz w:val="24"/>
          <w:szCs w:val="24"/>
        </w:rPr>
        <w:t>Electronic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8"/>
          <w:sz w:val="24"/>
          <w:szCs w:val="24"/>
        </w:rPr>
        <w:t>Transfer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7"/>
          <w:sz w:val="24"/>
          <w:szCs w:val="24"/>
        </w:rPr>
        <w:t>of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5"/>
          <w:sz w:val="24"/>
          <w:szCs w:val="24"/>
        </w:rPr>
        <w:t>Funds</w:t>
      </w:r>
      <w:r w:rsidRPr="00135C9D">
        <w:rPr>
          <w:rFonts w:ascii="Arial" w:eastAsia="Arial" w:hAnsi="Arial" w:cs="Arial"/>
          <w:sz w:val="24"/>
          <w:szCs w:val="24"/>
        </w:rPr>
        <w:t xml:space="preserve">” and </w:t>
      </w:r>
      <w:r w:rsidRPr="00135C9D">
        <w:rPr>
          <w:rFonts w:ascii="Arial" w:eastAsia="Arial" w:hAnsi="Arial" w:cs="Arial"/>
          <w:spacing w:val="7"/>
          <w:sz w:val="24"/>
          <w:szCs w:val="24"/>
        </w:rPr>
        <w:t>the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7"/>
          <w:sz w:val="24"/>
          <w:szCs w:val="24"/>
        </w:rPr>
        <w:t>Court’s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7"/>
          <w:sz w:val="24"/>
          <w:szCs w:val="24"/>
        </w:rPr>
        <w:t>form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"Order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Excusing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Entry of</w:t>
      </w:r>
      <w:r w:rsidRPr="00135C9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Third-Party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Payment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Order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and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Order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to Debtor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to Remit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Pa</w:t>
      </w:r>
      <w:r w:rsidRPr="00135C9D">
        <w:rPr>
          <w:rFonts w:ascii="Arial" w:eastAsia="Arial" w:hAnsi="Arial" w:cs="Arial"/>
          <w:spacing w:val="1"/>
          <w:sz w:val="24"/>
          <w:szCs w:val="24"/>
        </w:rPr>
        <w:t>y</w:t>
      </w:r>
      <w:r w:rsidRPr="00135C9D">
        <w:rPr>
          <w:rFonts w:ascii="Arial" w:eastAsia="Arial" w:hAnsi="Arial" w:cs="Arial"/>
          <w:sz w:val="24"/>
          <w:szCs w:val="24"/>
        </w:rPr>
        <w:t>ments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to Chapter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13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Trustee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by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Electronic Transfer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of Funds"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can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be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found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on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Court’s</w:t>
      </w:r>
      <w:r w:rsidRPr="00135C9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web</w:t>
      </w:r>
      <w:r w:rsidRPr="00135C9D">
        <w:rPr>
          <w:rFonts w:ascii="Arial" w:eastAsia="Arial" w:hAnsi="Arial" w:cs="Arial"/>
          <w:spacing w:val="1"/>
          <w:sz w:val="24"/>
          <w:szCs w:val="24"/>
        </w:rPr>
        <w:t>s</w:t>
      </w:r>
      <w:r w:rsidRPr="00135C9D">
        <w:rPr>
          <w:rFonts w:ascii="Arial" w:eastAsia="Arial" w:hAnsi="Arial" w:cs="Arial"/>
          <w:sz w:val="24"/>
          <w:szCs w:val="24"/>
        </w:rPr>
        <w:t xml:space="preserve">ite, </w:t>
      </w:r>
      <w:hyperlink r:id="rId7">
        <w:r w:rsidRPr="00135C9D">
          <w:rPr>
            <w:rFonts w:ascii="Arial" w:eastAsia="Arial" w:hAnsi="Arial" w:cs="Arial"/>
            <w:sz w:val="24"/>
            <w:szCs w:val="24"/>
            <w:u w:val="thick" w:color="000000"/>
          </w:rPr>
          <w:t>http://www.mieb.usco</w:t>
        </w:r>
        <w:r w:rsidRPr="00135C9D">
          <w:rPr>
            <w:rFonts w:ascii="Arial" w:eastAsia="Arial" w:hAnsi="Arial" w:cs="Arial"/>
            <w:spacing w:val="1"/>
            <w:sz w:val="24"/>
            <w:szCs w:val="24"/>
            <w:u w:val="thick" w:color="000000"/>
          </w:rPr>
          <w:t>u</w:t>
        </w:r>
        <w:r w:rsidRPr="00135C9D">
          <w:rPr>
            <w:rFonts w:ascii="Arial" w:eastAsia="Arial" w:hAnsi="Arial" w:cs="Arial"/>
            <w:sz w:val="24"/>
            <w:szCs w:val="24"/>
            <w:u w:val="thick" w:color="000000"/>
          </w:rPr>
          <w:t>rts.gov/</w:t>
        </w:r>
        <w:r w:rsidRPr="00135C9D">
          <w:rPr>
            <w:rFonts w:ascii="Arial" w:eastAsia="Arial" w:hAnsi="Arial" w:cs="Arial"/>
            <w:spacing w:val="2"/>
            <w:sz w:val="24"/>
            <w:szCs w:val="24"/>
            <w:u w:val="thick" w:color="000000"/>
          </w:rPr>
          <w:t>r</w:t>
        </w:r>
        <w:r w:rsidRPr="00135C9D">
          <w:rPr>
            <w:rFonts w:ascii="Arial" w:eastAsia="Arial" w:hAnsi="Arial" w:cs="Arial"/>
            <w:sz w:val="24"/>
            <w:szCs w:val="24"/>
            <w:u w:val="thick" w:color="000000"/>
          </w:rPr>
          <w:t>ulesAndForms/localForms.html</w:t>
        </w:r>
        <w:r w:rsidRPr="00135C9D">
          <w:rPr>
            <w:rFonts w:ascii="Arial" w:eastAsia="Arial" w:hAnsi="Arial" w:cs="Arial"/>
            <w:sz w:val="24"/>
            <w:szCs w:val="24"/>
          </w:rPr>
          <w:t>;</w:t>
        </w:r>
      </w:hyperlink>
      <w:r w:rsidRPr="00135C9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and</w:t>
      </w:r>
    </w:p>
    <w:p w14:paraId="7C96A348" w14:textId="77777777" w:rsidR="00135C9D" w:rsidRPr="00135C9D" w:rsidRDefault="00135C9D" w:rsidP="00135C9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</w:p>
    <w:p w14:paraId="19F69A68" w14:textId="27DCC50E" w:rsidR="00135C9D" w:rsidRDefault="00135C9D" w:rsidP="003F45E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35C9D">
        <w:rPr>
          <w:rFonts w:ascii="Arial" w:eastAsia="Arial" w:hAnsi="Arial" w:cs="Arial"/>
          <w:sz w:val="24"/>
          <w:szCs w:val="24"/>
        </w:rPr>
        <w:t xml:space="preserve">We </w:t>
      </w:r>
      <w:r w:rsidRPr="00135C9D">
        <w:rPr>
          <w:rFonts w:ascii="Arial" w:eastAsia="Arial" w:hAnsi="Arial" w:cs="Arial"/>
          <w:spacing w:val="47"/>
          <w:sz w:val="24"/>
          <w:szCs w:val="24"/>
        </w:rPr>
        <w:t>have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47"/>
          <w:sz w:val="24"/>
          <w:szCs w:val="24"/>
        </w:rPr>
        <w:t>received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47"/>
          <w:sz w:val="24"/>
          <w:szCs w:val="24"/>
        </w:rPr>
        <w:t>an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47"/>
          <w:sz w:val="24"/>
          <w:szCs w:val="24"/>
        </w:rPr>
        <w:t>“</w:t>
      </w:r>
      <w:r w:rsidRPr="00135C9D">
        <w:rPr>
          <w:rFonts w:ascii="Arial" w:eastAsia="Arial" w:hAnsi="Arial" w:cs="Arial"/>
          <w:sz w:val="24"/>
          <w:szCs w:val="24"/>
        </w:rPr>
        <w:t>AUTHORIZATION AGREEMENT FOR PREAUTHORIZED PAYMENTS (ACH) fully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completed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and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signed by all people who are named as "account holders"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 "account owners"</w:t>
      </w:r>
      <w:r w:rsidRPr="00135C9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lastRenderedPageBreak/>
        <w:t>for</w:t>
      </w:r>
      <w:r w:rsidRPr="00135C9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account</w:t>
      </w:r>
      <w:r w:rsidRPr="00135C9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from</w:t>
      </w:r>
      <w:r w:rsidRPr="00135C9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whi</w:t>
      </w:r>
      <w:r w:rsidRPr="00135C9D">
        <w:rPr>
          <w:rFonts w:ascii="Arial" w:eastAsia="Arial" w:hAnsi="Arial" w:cs="Arial"/>
          <w:spacing w:val="1"/>
          <w:sz w:val="24"/>
          <w:szCs w:val="24"/>
        </w:rPr>
        <w:t>c</w:t>
      </w:r>
      <w:r w:rsidRPr="00135C9D">
        <w:rPr>
          <w:rFonts w:ascii="Arial" w:eastAsia="Arial" w:hAnsi="Arial" w:cs="Arial"/>
          <w:sz w:val="24"/>
          <w:szCs w:val="24"/>
        </w:rPr>
        <w:t>h</w:t>
      </w:r>
      <w:r w:rsidRPr="00135C9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ACH</w:t>
      </w:r>
      <w:r w:rsidRPr="00135C9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Transfer</w:t>
      </w:r>
      <w:r w:rsidRPr="00135C9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is</w:t>
      </w:r>
      <w:r w:rsidRPr="00135C9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to</w:t>
      </w:r>
      <w:r w:rsidRPr="00135C9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 xml:space="preserve">be made. Our </w:t>
      </w:r>
      <w:r w:rsidRPr="00135C9D">
        <w:rPr>
          <w:rFonts w:ascii="Arial" w:eastAsia="Arial" w:hAnsi="Arial" w:cs="Arial"/>
          <w:spacing w:val="26"/>
          <w:sz w:val="24"/>
          <w:szCs w:val="24"/>
        </w:rPr>
        <w:t>Authorization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2"/>
          <w:sz w:val="24"/>
          <w:szCs w:val="24"/>
        </w:rPr>
        <w:t>form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6"/>
          <w:sz w:val="24"/>
          <w:szCs w:val="24"/>
        </w:rPr>
        <w:t>can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6"/>
          <w:sz w:val="24"/>
          <w:szCs w:val="24"/>
        </w:rPr>
        <w:t>be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6"/>
          <w:sz w:val="24"/>
          <w:szCs w:val="24"/>
        </w:rPr>
        <w:t>found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5"/>
          <w:sz w:val="24"/>
          <w:szCs w:val="24"/>
        </w:rPr>
        <w:t>on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6"/>
          <w:sz w:val="24"/>
          <w:szCs w:val="24"/>
        </w:rPr>
        <w:t>our</w:t>
      </w:r>
      <w:r w:rsidRPr="00135C9D">
        <w:rPr>
          <w:rFonts w:ascii="Arial" w:eastAsia="Arial" w:hAnsi="Arial" w:cs="Arial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6"/>
          <w:sz w:val="24"/>
          <w:szCs w:val="24"/>
        </w:rPr>
        <w:t>website</w:t>
      </w:r>
      <w:r w:rsidR="00BD7CCD">
        <w:rPr>
          <w:rFonts w:ascii="Arial" w:eastAsia="Arial" w:hAnsi="Arial" w:cs="Arial"/>
          <w:sz w:val="24"/>
          <w:szCs w:val="24"/>
        </w:rPr>
        <w:t xml:space="preserve"> at </w:t>
      </w:r>
      <w:proofErr w:type="gramStart"/>
      <w:r w:rsidR="00BD7CCD" w:rsidRPr="00BD7CCD">
        <w:rPr>
          <w:rFonts w:ascii="Arial" w:eastAsia="Arial" w:hAnsi="Arial" w:cs="Arial"/>
          <w:sz w:val="24"/>
          <w:szCs w:val="24"/>
        </w:rPr>
        <w:t>https://www.det13.net/debtors/ach_information/</w:t>
      </w:r>
      <w:proofErr w:type="gramEnd"/>
    </w:p>
    <w:p w14:paraId="4ADD7E9F" w14:textId="77777777" w:rsidR="003F45E7" w:rsidRPr="003F45E7" w:rsidRDefault="003F45E7" w:rsidP="003F45E7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B9D2CE0" w14:textId="4C2A4DD8" w:rsidR="00135C9D" w:rsidRPr="00135C9D" w:rsidRDefault="00135C9D" w:rsidP="00135C9D">
      <w:pPr>
        <w:spacing w:after="0" w:line="240" w:lineRule="auto"/>
        <w:ind w:left="1900" w:right="-20"/>
        <w:rPr>
          <w:rFonts w:ascii="Arial" w:eastAsia="Arial" w:hAnsi="Arial" w:cs="Arial"/>
          <w:sz w:val="24"/>
          <w:szCs w:val="24"/>
        </w:rPr>
      </w:pPr>
      <w:r w:rsidRPr="00135C9D">
        <w:rPr>
          <w:rFonts w:ascii="Arial" w:eastAsia="Arial" w:hAnsi="Arial" w:cs="Arial"/>
          <w:sz w:val="24"/>
          <w:szCs w:val="24"/>
        </w:rPr>
        <w:t>We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have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number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of</w:t>
      </w:r>
      <w:r w:rsidRPr="00135C9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cases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where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parties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(including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Trustee) have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exe</w:t>
      </w:r>
      <w:r w:rsidRPr="00135C9D">
        <w:rPr>
          <w:rFonts w:ascii="Arial" w:eastAsia="Arial" w:hAnsi="Arial" w:cs="Arial"/>
          <w:spacing w:val="1"/>
          <w:sz w:val="24"/>
          <w:szCs w:val="24"/>
        </w:rPr>
        <w:t>c</w:t>
      </w:r>
      <w:r w:rsidRPr="00135C9D">
        <w:rPr>
          <w:rFonts w:ascii="Arial" w:eastAsia="Arial" w:hAnsi="Arial" w:cs="Arial"/>
          <w:sz w:val="24"/>
          <w:szCs w:val="24"/>
        </w:rPr>
        <w:t>uted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stipulations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for entry</w:t>
      </w:r>
      <w:r w:rsidRPr="00135C9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of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an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Order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directing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ACH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1"/>
          <w:sz w:val="24"/>
          <w:szCs w:val="24"/>
        </w:rPr>
        <w:t>T</w:t>
      </w:r>
      <w:r w:rsidRPr="00135C9D">
        <w:rPr>
          <w:rFonts w:ascii="Arial" w:eastAsia="Arial" w:hAnsi="Arial" w:cs="Arial"/>
          <w:sz w:val="24"/>
          <w:szCs w:val="24"/>
        </w:rPr>
        <w:t>ransfers, but where the Court has not actually en</w:t>
      </w:r>
      <w:r w:rsidRPr="00135C9D">
        <w:rPr>
          <w:rFonts w:ascii="Arial" w:eastAsia="Arial" w:hAnsi="Arial" w:cs="Arial"/>
          <w:spacing w:val="2"/>
          <w:sz w:val="24"/>
          <w:szCs w:val="24"/>
        </w:rPr>
        <w:t>t</w:t>
      </w:r>
      <w:r w:rsidRPr="00135C9D">
        <w:rPr>
          <w:rFonts w:ascii="Arial" w:eastAsia="Arial" w:hAnsi="Arial" w:cs="Arial"/>
          <w:sz w:val="24"/>
          <w:szCs w:val="24"/>
        </w:rPr>
        <w:t>ered an Order directing ACH Transfers</w:t>
      </w:r>
      <w:r w:rsidR="00BD7CCD" w:rsidRPr="00135C9D">
        <w:rPr>
          <w:rFonts w:ascii="Arial" w:eastAsia="Arial" w:hAnsi="Arial" w:cs="Arial"/>
          <w:sz w:val="24"/>
          <w:szCs w:val="24"/>
        </w:rPr>
        <w:t xml:space="preserve">. </w:t>
      </w:r>
      <w:r w:rsidRPr="00135C9D">
        <w:rPr>
          <w:rFonts w:ascii="Arial" w:eastAsia="Arial" w:hAnsi="Arial" w:cs="Arial"/>
          <w:sz w:val="24"/>
          <w:szCs w:val="24"/>
        </w:rPr>
        <w:t>It</w:t>
      </w:r>
      <w:r w:rsidRPr="00135C9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appears</w:t>
      </w:r>
      <w:r w:rsidRPr="00135C9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in</w:t>
      </w:r>
      <w:r w:rsidRPr="00135C9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at</w:t>
      </w:r>
      <w:r w:rsidRPr="00135C9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least</w:t>
      </w:r>
      <w:r w:rsidRPr="00135C9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some</w:t>
      </w:r>
      <w:r w:rsidRPr="00135C9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of</w:t>
      </w:r>
      <w:r w:rsidRPr="00135C9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those</w:t>
      </w:r>
      <w:r w:rsidRPr="00135C9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cases</w:t>
      </w:r>
      <w:r w:rsidRPr="00135C9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that</w:t>
      </w:r>
      <w:r w:rsidRPr="00135C9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Stipulation has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been filed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with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pacing w:val="2"/>
          <w:sz w:val="24"/>
          <w:szCs w:val="24"/>
        </w:rPr>
        <w:t>t</w:t>
      </w:r>
      <w:r w:rsidRPr="00135C9D">
        <w:rPr>
          <w:rFonts w:ascii="Arial" w:eastAsia="Arial" w:hAnsi="Arial" w:cs="Arial"/>
          <w:sz w:val="24"/>
          <w:szCs w:val="24"/>
        </w:rPr>
        <w:t>he Court, but the a</w:t>
      </w:r>
      <w:r w:rsidRPr="00135C9D">
        <w:rPr>
          <w:rFonts w:ascii="Arial" w:eastAsia="Arial" w:hAnsi="Arial" w:cs="Arial"/>
          <w:spacing w:val="1"/>
          <w:sz w:val="24"/>
          <w:szCs w:val="24"/>
        </w:rPr>
        <w:t>c</w:t>
      </w:r>
      <w:r w:rsidRPr="00135C9D">
        <w:rPr>
          <w:rFonts w:ascii="Arial" w:eastAsia="Arial" w:hAnsi="Arial" w:cs="Arial"/>
          <w:sz w:val="24"/>
          <w:szCs w:val="24"/>
        </w:rPr>
        <w:t>tual</w:t>
      </w:r>
      <w:r w:rsidRPr="00135C9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Order has ne</w:t>
      </w:r>
      <w:r w:rsidRPr="00135C9D">
        <w:rPr>
          <w:rFonts w:ascii="Arial" w:eastAsia="Arial" w:hAnsi="Arial" w:cs="Arial"/>
          <w:spacing w:val="1"/>
          <w:sz w:val="24"/>
          <w:szCs w:val="24"/>
        </w:rPr>
        <w:t>v</w:t>
      </w:r>
      <w:r w:rsidRPr="00135C9D">
        <w:rPr>
          <w:rFonts w:ascii="Arial" w:eastAsia="Arial" w:hAnsi="Arial" w:cs="Arial"/>
          <w:sz w:val="24"/>
          <w:szCs w:val="24"/>
        </w:rPr>
        <w:t>er been submitted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to</w:t>
      </w:r>
      <w:r w:rsidRPr="00135C9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Judge</w:t>
      </w:r>
      <w:r w:rsidRPr="00135C9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for</w:t>
      </w:r>
      <w:r w:rsidRPr="00135C9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entry</w:t>
      </w:r>
      <w:r w:rsidR="00BD7CCD" w:rsidRPr="00135C9D">
        <w:rPr>
          <w:rFonts w:ascii="Arial" w:eastAsia="Arial" w:hAnsi="Arial" w:cs="Arial"/>
          <w:sz w:val="24"/>
          <w:szCs w:val="24"/>
        </w:rPr>
        <w:t xml:space="preserve">. </w:t>
      </w:r>
      <w:r w:rsidRPr="00135C9D">
        <w:rPr>
          <w:rFonts w:ascii="Arial" w:eastAsia="Arial" w:hAnsi="Arial" w:cs="Arial"/>
          <w:sz w:val="24"/>
          <w:szCs w:val="24"/>
        </w:rPr>
        <w:t>We</w:t>
      </w:r>
      <w:r w:rsidRPr="00135C9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must have</w:t>
      </w:r>
      <w:r w:rsidRPr="00135C9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the</w:t>
      </w:r>
      <w:r w:rsidRPr="00135C9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signed</w:t>
      </w:r>
      <w:r w:rsidRPr="00135C9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Court</w:t>
      </w:r>
      <w:r w:rsidRPr="00135C9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35C9D">
        <w:rPr>
          <w:rFonts w:ascii="Arial" w:eastAsia="Arial" w:hAnsi="Arial" w:cs="Arial"/>
          <w:sz w:val="24"/>
          <w:szCs w:val="24"/>
        </w:rPr>
        <w:t>Order before we can imple</w:t>
      </w:r>
      <w:r w:rsidRPr="00135C9D">
        <w:rPr>
          <w:rFonts w:ascii="Arial" w:eastAsia="Arial" w:hAnsi="Arial" w:cs="Arial"/>
          <w:spacing w:val="2"/>
          <w:sz w:val="24"/>
          <w:szCs w:val="24"/>
        </w:rPr>
        <w:t>m</w:t>
      </w:r>
      <w:r w:rsidRPr="00135C9D">
        <w:rPr>
          <w:rFonts w:ascii="Arial" w:eastAsia="Arial" w:hAnsi="Arial" w:cs="Arial"/>
          <w:sz w:val="24"/>
          <w:szCs w:val="24"/>
        </w:rPr>
        <w:t>ent ACH Transfers.</w:t>
      </w:r>
    </w:p>
    <w:p w14:paraId="47CF4AF7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10D01B3C" w14:textId="71A5F9F6" w:rsidR="00135C9D" w:rsidRDefault="00135C9D" w:rsidP="00135C9D">
      <w:pPr>
        <w:tabs>
          <w:tab w:val="left" w:pos="820"/>
        </w:tabs>
        <w:spacing w:after="0" w:line="240" w:lineRule="auto"/>
        <w:ind w:left="820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particular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count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once per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Court’s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ovides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heck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"any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amount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of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$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per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"</w:t>
      </w:r>
      <w:r w:rsidR="00BD7CCD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Please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make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sure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that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Stipulation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reflect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"per month"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If the Order references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frequency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“monthly</w:t>
      </w:r>
      <w:r w:rsidR="00BD7CCD">
        <w:rPr>
          <w:rFonts w:ascii="Arial" w:eastAsia="Arial" w:hAnsi="Arial" w:cs="Arial"/>
          <w:sz w:val="24"/>
          <w:szCs w:val="24"/>
        </w:rPr>
        <w:t>,”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Trustee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convert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designated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frequency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 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equivalent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amount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 withdrawals.</w:t>
      </w:r>
    </w:p>
    <w:p w14:paraId="1AB1897E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27F45F32" w14:textId="50A645C8" w:rsidR="00135C9D" w:rsidRDefault="00135C9D" w:rsidP="00135C9D">
      <w:pPr>
        <w:tabs>
          <w:tab w:val="left" w:pos="800"/>
          <w:tab w:val="left" w:pos="1360"/>
        </w:tabs>
        <w:spacing w:after="0" w:line="240" w:lineRule="auto"/>
        <w:ind w:left="820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Trustee’s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Authorization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eement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monthly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 also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reflects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monthly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ount.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Authorization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 references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frequency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“monthly</w:t>
      </w:r>
      <w:r w:rsidR="00BD7CCD">
        <w:rPr>
          <w:rFonts w:ascii="Arial" w:eastAsia="Arial" w:hAnsi="Arial" w:cs="Arial"/>
          <w:sz w:val="24"/>
          <w:szCs w:val="24"/>
        </w:rPr>
        <w:t>,”</w:t>
      </w:r>
      <w:r>
        <w:rPr>
          <w:rFonts w:ascii="Arial" w:eastAsia="Arial" w:hAnsi="Arial" w:cs="Arial"/>
          <w:sz w:val="24"/>
          <w:szCs w:val="24"/>
        </w:rPr>
        <w:t xml:space="preserve"> the Trustee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convert the designated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amount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frequency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into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monthly equivalent and will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 ACH withdrawals.</w:t>
      </w:r>
    </w:p>
    <w:p w14:paraId="64F4D262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1F37F5E9" w14:textId="77777777" w:rsidR="00135C9D" w:rsidRDefault="00135C9D" w:rsidP="00135C9D">
      <w:pPr>
        <w:tabs>
          <w:tab w:val="left" w:pos="800"/>
        </w:tabs>
        <w:spacing w:after="0" w:line="240" w:lineRule="auto"/>
        <w:ind w:left="820" w:right="5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 xml:space="preserve">In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event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conflict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between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Order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Transfers,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amount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forth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Trustee’s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ation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Agreement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and/or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terms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 the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Plan,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Trustee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ust  the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amount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 withdrawal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equal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onthly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 payment as is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made via ACH).</w:t>
      </w:r>
    </w:p>
    <w:p w14:paraId="40E1AC3C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2C99434E" w14:textId="63826EDE" w:rsidR="00135C9D" w:rsidRDefault="00135C9D" w:rsidP="00135C9D">
      <w:pPr>
        <w:tabs>
          <w:tab w:val="left" w:pos="800"/>
        </w:tabs>
        <w:spacing w:after="0" w:line="240" w:lineRule="auto"/>
        <w:ind w:left="820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Trustee’s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Authorization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eement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page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“Frequently Asked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Questions</w:t>
      </w:r>
      <w:r w:rsidR="00BD7CCD">
        <w:rPr>
          <w:rFonts w:ascii="Arial" w:eastAsia="Arial" w:hAnsi="Arial" w:cs="Arial"/>
          <w:sz w:val="24"/>
          <w:szCs w:val="24"/>
        </w:rPr>
        <w:t>.”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encourage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FAQs,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they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answer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oncerns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process.</w:t>
      </w:r>
    </w:p>
    <w:p w14:paraId="0EB7C215" w14:textId="77777777" w:rsidR="00135C9D" w:rsidRDefault="00135C9D" w:rsidP="00135C9D">
      <w:pPr>
        <w:spacing w:before="4" w:after="0" w:line="200" w:lineRule="exact"/>
        <w:rPr>
          <w:sz w:val="20"/>
          <w:szCs w:val="20"/>
        </w:rPr>
      </w:pPr>
    </w:p>
    <w:p w14:paraId="3A9D62B1" w14:textId="5732C12D" w:rsidR="00135C9D" w:rsidRDefault="00135C9D" w:rsidP="00135C9D">
      <w:pPr>
        <w:tabs>
          <w:tab w:val="left" w:pos="820"/>
        </w:tabs>
        <w:spacing w:before="29" w:after="0" w:line="240" w:lineRule="auto"/>
        <w:ind w:left="820" w:right="5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setting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ransfers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mple or quick as one might imagine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Please do not send us the Order and Authorization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ed “draw”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draw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cur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start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soon as possible, but it just cannot happen overnight.</w:t>
      </w:r>
    </w:p>
    <w:p w14:paraId="42DFE995" w14:textId="77777777" w:rsidR="00135C9D" w:rsidRDefault="00135C9D" w:rsidP="00135C9D">
      <w:pPr>
        <w:spacing w:before="17" w:after="0" w:line="260" w:lineRule="exact"/>
        <w:rPr>
          <w:sz w:val="26"/>
          <w:szCs w:val="26"/>
        </w:rPr>
      </w:pPr>
    </w:p>
    <w:p w14:paraId="2F812DF3" w14:textId="77777777" w:rsidR="00C33091" w:rsidRDefault="00C33091" w:rsidP="00135C9D">
      <w:pPr>
        <w:spacing w:after="0" w:line="240" w:lineRule="auto"/>
        <w:ind w:left="100" w:right="58"/>
        <w:rPr>
          <w:rFonts w:ascii="Arial" w:eastAsia="Arial" w:hAnsi="Arial" w:cs="Arial"/>
          <w:sz w:val="24"/>
          <w:szCs w:val="24"/>
        </w:rPr>
      </w:pPr>
    </w:p>
    <w:p w14:paraId="2310C555" w14:textId="479D29AC" w:rsidR="00135C9D" w:rsidRDefault="00135C9D" w:rsidP="00135C9D">
      <w:pPr>
        <w:spacing w:after="0" w:line="240" w:lineRule="auto"/>
        <w:ind w:left="10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indicated on 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ACH Transfers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33091">
        <w:rPr>
          <w:rFonts w:ascii="Arial" w:eastAsia="Arial" w:hAnsi="Arial" w:cs="Arial"/>
          <w:spacing w:val="5"/>
          <w:sz w:val="24"/>
          <w:szCs w:val="24"/>
        </w:rPr>
        <w:t xml:space="preserve">will </w:t>
      </w:r>
      <w:r>
        <w:rPr>
          <w:rFonts w:ascii="Arial" w:eastAsia="Arial" w:hAnsi="Arial" w:cs="Arial"/>
          <w:sz w:val="24"/>
          <w:szCs w:val="24"/>
        </w:rPr>
        <w:t>commence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33091">
        <w:rPr>
          <w:rFonts w:ascii="Arial" w:eastAsia="Arial" w:hAnsi="Arial" w:cs="Arial"/>
          <w:sz w:val="24"/>
          <w:szCs w:val="24"/>
        </w:rPr>
        <w:t xml:space="preserve">the </w:t>
      </w:r>
      <w:r w:rsidR="00C33091">
        <w:rPr>
          <w:rFonts w:ascii="Arial" w:eastAsia="Arial" w:hAnsi="Arial" w:cs="Arial"/>
          <w:sz w:val="24"/>
          <w:szCs w:val="24"/>
        </w:rPr>
        <w:lastRenderedPageBreak/>
        <w:t>5</w:t>
      </w:r>
      <w:r w:rsidR="00C33091" w:rsidRPr="00C3309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C33091">
        <w:rPr>
          <w:rFonts w:ascii="Arial" w:eastAsia="Arial" w:hAnsi="Arial" w:cs="Arial"/>
          <w:sz w:val="24"/>
          <w:szCs w:val="24"/>
        </w:rPr>
        <w:t xml:space="preserve"> and 17</w:t>
      </w:r>
      <w:r w:rsidR="00C33091" w:rsidRPr="00C3309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C33091">
        <w:rPr>
          <w:rFonts w:ascii="Arial" w:eastAsia="Arial" w:hAnsi="Arial" w:cs="Arial"/>
          <w:sz w:val="24"/>
          <w:szCs w:val="24"/>
        </w:rPr>
        <w:t xml:space="preserve"> of each month; adjustments to these dates will occur due to weekends and holidays</w:t>
      </w:r>
      <w:r w:rsidR="00BD7CC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Coun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33091">
        <w:rPr>
          <w:rFonts w:ascii="Arial" w:eastAsia="Arial" w:hAnsi="Arial" w:cs="Arial"/>
          <w:sz w:val="24"/>
          <w:szCs w:val="24"/>
        </w:rPr>
        <w:t xml:space="preserve">the month in questions for </w:t>
      </w:r>
      <w:r w:rsidR="00BD7CCD">
        <w:rPr>
          <w:rFonts w:ascii="Arial" w:eastAsia="Arial" w:hAnsi="Arial" w:cs="Arial"/>
          <w:sz w:val="24"/>
          <w:szCs w:val="24"/>
        </w:rPr>
        <w:t xml:space="preserve">factors </w:t>
      </w:r>
      <w:r w:rsidR="00BD7CCD">
        <w:rPr>
          <w:rFonts w:ascii="Arial" w:eastAsia="Arial" w:hAnsi="Arial" w:cs="Arial"/>
          <w:spacing w:val="3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determine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mence,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D7CCD"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ensure that all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come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 Transfers are made in a timely manner.</w:t>
      </w:r>
    </w:p>
    <w:p w14:paraId="556F1D4D" w14:textId="77777777" w:rsidR="00135C9D" w:rsidRDefault="00135C9D" w:rsidP="00135C9D">
      <w:pPr>
        <w:spacing w:before="16" w:after="0" w:line="260" w:lineRule="exact"/>
        <w:rPr>
          <w:sz w:val="26"/>
          <w:szCs w:val="26"/>
        </w:rPr>
      </w:pPr>
    </w:p>
    <w:p w14:paraId="22C4017E" w14:textId="19D9A2D8" w:rsidR="00135C9D" w:rsidRDefault="00135C9D" w:rsidP="00135C9D">
      <w:pPr>
        <w:spacing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Our goal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smoothly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possible,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D7CCD">
        <w:rPr>
          <w:rFonts w:ascii="Arial" w:eastAsia="Arial" w:hAnsi="Arial" w:cs="Arial"/>
          <w:sz w:val="24"/>
          <w:szCs w:val="24"/>
        </w:rPr>
        <w:t>goal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debto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ompleting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obtaining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harges. If you </w:t>
      </w:r>
      <w:r>
        <w:rPr>
          <w:rFonts w:ascii="Arial" w:eastAsia="Arial" w:hAnsi="Arial" w:cs="Arial"/>
          <w:spacing w:val="1"/>
          <w:sz w:val="24"/>
          <w:szCs w:val="24"/>
        </w:rPr>
        <w:t>have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constructive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suggestions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helpful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comments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ways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improve the process,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 pa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those along.</w:t>
      </w:r>
    </w:p>
    <w:p w14:paraId="43CC7314" w14:textId="09CC8777" w:rsidR="00135C9D" w:rsidRDefault="00135C9D" w:rsidP="00135C9D">
      <w:pPr>
        <w:tabs>
          <w:tab w:val="left" w:pos="1540"/>
        </w:tabs>
        <w:spacing w:after="0" w:line="240" w:lineRule="auto"/>
        <w:ind w:left="1540" w:right="58" w:hanging="720"/>
      </w:pPr>
    </w:p>
    <w:p w14:paraId="06759EF3" w14:textId="695F8506" w:rsidR="00C33091" w:rsidRPr="00C33091" w:rsidRDefault="00C33091" w:rsidP="00C33091"/>
    <w:p w14:paraId="107F3297" w14:textId="7AC4848C" w:rsidR="00C33091" w:rsidRPr="00C33091" w:rsidRDefault="00C33091" w:rsidP="00C33091"/>
    <w:p w14:paraId="601DE9D1" w14:textId="769FD39C" w:rsidR="00C33091" w:rsidRDefault="00C33091" w:rsidP="00C33091"/>
    <w:p w14:paraId="6C85FBF5" w14:textId="6B1FE29B" w:rsidR="00C33091" w:rsidRPr="00C33091" w:rsidRDefault="00C33091" w:rsidP="00C33091">
      <w:pPr>
        <w:tabs>
          <w:tab w:val="left" w:pos="3210"/>
        </w:tabs>
      </w:pPr>
      <w:r>
        <w:tab/>
      </w:r>
    </w:p>
    <w:sectPr w:rsidR="00C33091" w:rsidRPr="00C330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26C3" w14:textId="77777777" w:rsidR="00135C9D" w:rsidRDefault="00135C9D" w:rsidP="00135C9D">
      <w:pPr>
        <w:spacing w:after="0" w:line="240" w:lineRule="auto"/>
      </w:pPr>
      <w:r>
        <w:separator/>
      </w:r>
    </w:p>
  </w:endnote>
  <w:endnote w:type="continuationSeparator" w:id="0">
    <w:p w14:paraId="27547025" w14:textId="77777777" w:rsidR="00135C9D" w:rsidRDefault="00135C9D" w:rsidP="0013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9A17" w14:textId="77777777" w:rsidR="00C33091" w:rsidRDefault="00C33091" w:rsidP="00135C9D">
    <w:pPr>
      <w:spacing w:before="72" w:after="0" w:line="206" w:lineRule="exact"/>
      <w:ind w:right="429"/>
      <w:rPr>
        <w:rFonts w:ascii="Times New Roman" w:eastAsia="Times New Roman" w:hAnsi="Times New Roman" w:cs="Times New Roman"/>
        <w:position w:val="8"/>
        <w:sz w:val="16"/>
        <w:szCs w:val="12"/>
      </w:rPr>
    </w:pPr>
  </w:p>
  <w:p w14:paraId="593895D8" w14:textId="5B821B29" w:rsidR="00135C9D" w:rsidRPr="00C33091" w:rsidRDefault="00135C9D" w:rsidP="00135C9D">
    <w:pPr>
      <w:spacing w:before="72" w:after="0" w:line="206" w:lineRule="exact"/>
      <w:ind w:right="429"/>
      <w:rPr>
        <w:rFonts w:ascii="Times New Roman" w:eastAsia="Times New Roman" w:hAnsi="Times New Roman" w:cs="Times New Roman"/>
        <w:sz w:val="16"/>
        <w:szCs w:val="18"/>
      </w:rPr>
    </w:pPr>
    <w:r w:rsidRPr="00C33091">
      <w:rPr>
        <w:rFonts w:ascii="Times New Roman" w:eastAsia="Times New Roman" w:hAnsi="Times New Roman" w:cs="Times New Roman"/>
        <w:position w:val="8"/>
        <w:sz w:val="16"/>
        <w:szCs w:val="12"/>
      </w:rPr>
      <w:t>1</w:t>
    </w:r>
    <w:r w:rsidRPr="00C33091">
      <w:rPr>
        <w:rFonts w:ascii="Times New Roman" w:eastAsia="Times New Roman" w:hAnsi="Times New Roman" w:cs="Times New Roman"/>
        <w:spacing w:val="24"/>
        <w:position w:val="8"/>
        <w:sz w:val="16"/>
        <w:szCs w:val="12"/>
      </w:rPr>
      <w:t xml:space="preserve"> </w:t>
    </w:r>
    <w:r w:rsidRPr="00C33091">
      <w:rPr>
        <w:rFonts w:ascii="Arial" w:eastAsia="Arial" w:hAnsi="Arial" w:cs="Arial"/>
        <w:spacing w:val="2"/>
        <w:sz w:val="16"/>
        <w:szCs w:val="18"/>
      </w:rPr>
      <w:t>T</w:t>
    </w:r>
    <w:r w:rsidRPr="00C33091">
      <w:rPr>
        <w:rFonts w:ascii="Times New Roman" w:eastAsia="Times New Roman" w:hAnsi="Times New Roman" w:cs="Times New Roman"/>
        <w:sz w:val="16"/>
        <w:szCs w:val="18"/>
      </w:rPr>
      <w:t>his</w:t>
    </w:r>
    <w:r w:rsidRPr="00C33091">
      <w:rPr>
        <w:rFonts w:ascii="Times New Roman" w:eastAsia="Times New Roman" w:hAnsi="Times New Roman" w:cs="Times New Roman"/>
        <w:spacing w:val="8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c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>h</w:t>
    </w:r>
    <w:r w:rsidRPr="00C33091">
      <w:rPr>
        <w:rFonts w:ascii="Times New Roman" w:eastAsia="Times New Roman" w:hAnsi="Times New Roman" w:cs="Times New Roman"/>
        <w:sz w:val="16"/>
        <w:szCs w:val="18"/>
      </w:rPr>
      <w:t>ecklist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is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merely</w:t>
    </w:r>
    <w:r w:rsidRPr="00C33091">
      <w:rPr>
        <w:rFonts w:ascii="Times New Roman" w:eastAsia="Times New Roman" w:hAnsi="Times New Roman" w:cs="Times New Roman"/>
        <w:spacing w:val="1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a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suggestion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from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the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Trustee,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="00BD7CCD" w:rsidRPr="00C33091">
      <w:rPr>
        <w:rFonts w:ascii="Times New Roman" w:eastAsia="Times New Roman" w:hAnsi="Times New Roman" w:cs="Times New Roman"/>
        <w:sz w:val="16"/>
        <w:szCs w:val="18"/>
      </w:rPr>
      <w:t>to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make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the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ACH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process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easier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for</w:t>
    </w:r>
    <w:r w:rsidRPr="00C33091">
      <w:rPr>
        <w:rFonts w:ascii="Times New Roman" w:eastAsia="Times New Roman" w:hAnsi="Times New Roman" w:cs="Times New Roman"/>
        <w:spacing w:val="9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all parties</w:t>
    </w:r>
    <w:r w:rsidR="00BD7CCD" w:rsidRPr="00C33091">
      <w:rPr>
        <w:rFonts w:ascii="Times New Roman" w:eastAsia="Times New Roman" w:hAnsi="Times New Roman" w:cs="Times New Roman"/>
        <w:sz w:val="16"/>
        <w:szCs w:val="18"/>
      </w:rPr>
      <w:t xml:space="preserve">. </w:t>
    </w:r>
    <w:r w:rsidRPr="00C33091">
      <w:rPr>
        <w:rFonts w:ascii="Times New Roman" w:eastAsia="Times New Roman" w:hAnsi="Times New Roman" w:cs="Times New Roman"/>
        <w:sz w:val="16"/>
        <w:szCs w:val="18"/>
      </w:rPr>
      <w:t>Counsel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should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use,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or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 xml:space="preserve"> d</w:t>
    </w:r>
    <w:r w:rsidRPr="00C33091">
      <w:rPr>
        <w:rFonts w:ascii="Times New Roman" w:eastAsia="Times New Roman" w:hAnsi="Times New Roman" w:cs="Times New Roman"/>
        <w:sz w:val="16"/>
        <w:szCs w:val="18"/>
      </w:rPr>
      <w:t>isregard,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t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>h</w:t>
    </w:r>
    <w:r w:rsidRPr="00C33091">
      <w:rPr>
        <w:rFonts w:ascii="Times New Roman" w:eastAsia="Times New Roman" w:hAnsi="Times New Roman" w:cs="Times New Roman"/>
        <w:sz w:val="16"/>
        <w:szCs w:val="18"/>
      </w:rPr>
      <w:t>is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c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>h</w:t>
    </w:r>
    <w:r w:rsidRPr="00C33091">
      <w:rPr>
        <w:rFonts w:ascii="Times New Roman" w:eastAsia="Times New Roman" w:hAnsi="Times New Roman" w:cs="Times New Roman"/>
        <w:sz w:val="16"/>
        <w:szCs w:val="18"/>
      </w:rPr>
      <w:t>ecklist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as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t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>h</w:t>
    </w:r>
    <w:r w:rsidRPr="00C33091">
      <w:rPr>
        <w:rFonts w:ascii="Times New Roman" w:eastAsia="Times New Roman" w:hAnsi="Times New Roman" w:cs="Times New Roman"/>
        <w:sz w:val="16"/>
        <w:szCs w:val="18"/>
      </w:rPr>
      <w:t>ey</w:t>
    </w:r>
    <w:r w:rsidRPr="00C33091">
      <w:rPr>
        <w:rFonts w:ascii="Times New Roman" w:eastAsia="Times New Roman" w:hAnsi="Times New Roman" w:cs="Times New Roman"/>
        <w:spacing w:val="2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pacing w:val="-1"/>
        <w:sz w:val="16"/>
        <w:szCs w:val="18"/>
      </w:rPr>
      <w:t>de</w:t>
    </w:r>
    <w:r w:rsidRPr="00C33091">
      <w:rPr>
        <w:rFonts w:ascii="Times New Roman" w:eastAsia="Times New Roman" w:hAnsi="Times New Roman" w:cs="Times New Roman"/>
        <w:sz w:val="16"/>
        <w:szCs w:val="18"/>
      </w:rPr>
      <w:t>em</w:t>
    </w:r>
    <w:r w:rsidRPr="00C33091">
      <w:rPr>
        <w:rFonts w:ascii="Times New Roman" w:eastAsia="Times New Roman" w:hAnsi="Times New Roman" w:cs="Times New Roman"/>
        <w:spacing w:val="1"/>
        <w:sz w:val="16"/>
        <w:szCs w:val="18"/>
      </w:rPr>
      <w:t xml:space="preserve"> </w:t>
    </w:r>
    <w:r w:rsidRPr="00C33091">
      <w:rPr>
        <w:rFonts w:ascii="Times New Roman" w:eastAsia="Times New Roman" w:hAnsi="Times New Roman" w:cs="Times New Roman"/>
        <w:sz w:val="16"/>
        <w:szCs w:val="18"/>
      </w:rPr>
      <w:t>appropriate.</w:t>
    </w:r>
  </w:p>
  <w:p w14:paraId="30FC53C0" w14:textId="162F319E" w:rsidR="00135C9D" w:rsidRPr="00135C9D" w:rsidRDefault="00BD7CCD" w:rsidP="00135C9D">
    <w:pPr>
      <w:spacing w:before="72" w:after="0" w:line="206" w:lineRule="exact"/>
      <w:ind w:right="429"/>
      <w:rPr>
        <w:rFonts w:ascii="Times New Roman" w:eastAsia="Times New Roman" w:hAnsi="Times New Roman" w:cs="Times New Roman"/>
        <w:sz w:val="18"/>
        <w:szCs w:val="18"/>
      </w:rPr>
    </w:pPr>
    <w:r w:rsidRPr="00BD7CCD">
      <w:rPr>
        <w:rFonts w:ascii="Times New Roman" w:eastAsia="Times New Roman" w:hAnsi="Times New Roman" w:cs="Times New Roman"/>
        <w:sz w:val="18"/>
        <w:szCs w:val="18"/>
      </w:rPr>
      <w:t>G:\Documentation\Approved Forms\ACH</w:t>
    </w:r>
    <w:r>
      <w:rPr>
        <w:rFonts w:ascii="Times New Roman" w:eastAsia="Times New Roman" w:hAnsi="Times New Roman" w:cs="Times New Roman"/>
        <w:sz w:val="18"/>
        <w:szCs w:val="18"/>
      </w:rPr>
      <w:t>\</w:t>
    </w:r>
    <w:r w:rsidR="00135C9D" w:rsidRPr="00135C9D">
      <w:rPr>
        <w:rFonts w:ascii="Times New Roman" w:eastAsia="Times New Roman" w:hAnsi="Times New Roman" w:cs="Times New Roman"/>
        <w:sz w:val="18"/>
        <w:szCs w:val="18"/>
      </w:rPr>
      <w:t>ACH_Checklist.doc</w:t>
    </w:r>
    <w:r w:rsidR="003F45E7">
      <w:rPr>
        <w:rFonts w:ascii="Times New Roman" w:eastAsia="Times New Roman" w:hAnsi="Times New Roman" w:cs="Times New Roman"/>
        <w:sz w:val="18"/>
        <w:szCs w:val="18"/>
      </w:rPr>
      <w:t>x</w:t>
    </w:r>
    <w:r w:rsidR="00135C9D">
      <w:rPr>
        <w:rFonts w:ascii="Times New Roman" w:eastAsia="Times New Roman" w:hAnsi="Times New Roman" w:cs="Times New Roman"/>
        <w:sz w:val="18"/>
        <w:szCs w:val="18"/>
      </w:rPr>
      <w:tab/>
      <w:t xml:space="preserve">Revised </w:t>
    </w:r>
    <w:r>
      <w:rPr>
        <w:rFonts w:ascii="Times New Roman" w:eastAsia="Times New Roman" w:hAnsi="Times New Roman" w:cs="Times New Roman"/>
        <w:sz w:val="18"/>
        <w:szCs w:val="18"/>
      </w:rPr>
      <w:t>05</w:t>
    </w:r>
    <w:r w:rsidR="00135C9D">
      <w:rPr>
        <w:rFonts w:ascii="Times New Roman" w:eastAsia="Times New Roman" w:hAnsi="Times New Roman" w:cs="Times New Roman"/>
        <w:sz w:val="18"/>
        <w:szCs w:val="18"/>
      </w:rPr>
      <w:t>/</w:t>
    </w:r>
    <w:r>
      <w:rPr>
        <w:rFonts w:ascii="Times New Roman" w:eastAsia="Times New Roman" w:hAnsi="Times New Roman" w:cs="Times New Roman"/>
        <w:sz w:val="18"/>
        <w:szCs w:val="18"/>
      </w:rPr>
      <w:t>0</w:t>
    </w:r>
    <w:r w:rsidR="00135C9D">
      <w:rPr>
        <w:rFonts w:ascii="Times New Roman" w:eastAsia="Times New Roman" w:hAnsi="Times New Roman" w:cs="Times New Roman"/>
        <w:sz w:val="18"/>
        <w:szCs w:val="18"/>
      </w:rPr>
      <w:t>3/202</w:t>
    </w:r>
    <w:r>
      <w:rPr>
        <w:rFonts w:ascii="Times New Roman" w:eastAsia="Times New Roman" w:hAnsi="Times New Roman" w:cs="Times New Roman"/>
        <w:sz w:val="18"/>
        <w:szCs w:val="18"/>
      </w:rPr>
      <w:t>3</w:t>
    </w:r>
    <w:r w:rsidR="00135C9D">
      <w:rPr>
        <w:rFonts w:ascii="Times New Roman" w:eastAsia="Times New Roman" w:hAnsi="Times New Roman" w:cs="Times New Roman"/>
        <w:sz w:val="18"/>
        <w:szCs w:val="18"/>
      </w:rPr>
      <w:tab/>
    </w:r>
    <w:r w:rsidR="00135C9D" w:rsidRPr="00135C9D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="00135C9D" w:rsidRPr="00135C9D">
      <w:rPr>
        <w:rFonts w:ascii="Times New Roman" w:eastAsia="Times New Roman" w:hAnsi="Times New Roman" w:cs="Times New Roman"/>
        <w:sz w:val="18"/>
        <w:szCs w:val="18"/>
      </w:rPr>
      <w:instrText xml:space="preserve"> PAGE   \* MERGEFORMAT </w:instrText>
    </w:r>
    <w:r w:rsidR="00135C9D" w:rsidRPr="00135C9D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135C9D" w:rsidRPr="00135C9D">
      <w:rPr>
        <w:rFonts w:ascii="Times New Roman" w:eastAsia="Times New Roman" w:hAnsi="Times New Roman" w:cs="Times New Roman"/>
        <w:b/>
        <w:bCs/>
        <w:noProof/>
        <w:sz w:val="18"/>
        <w:szCs w:val="18"/>
      </w:rPr>
      <w:t>1</w:t>
    </w:r>
    <w:r w:rsidR="00135C9D" w:rsidRPr="00135C9D">
      <w:rPr>
        <w:rFonts w:ascii="Times New Roman" w:eastAsia="Times New Roman" w:hAnsi="Times New Roman" w:cs="Times New Roman"/>
        <w:b/>
        <w:bCs/>
        <w:noProof/>
        <w:sz w:val="18"/>
        <w:szCs w:val="18"/>
      </w:rPr>
      <w:fldChar w:fldCharType="end"/>
    </w:r>
    <w:r w:rsidR="00135C9D" w:rsidRPr="00135C9D">
      <w:rPr>
        <w:rFonts w:ascii="Times New Roman" w:eastAsia="Times New Roman" w:hAnsi="Times New Roman" w:cs="Times New Roman"/>
        <w:b/>
        <w:bCs/>
        <w:sz w:val="18"/>
        <w:szCs w:val="18"/>
      </w:rPr>
      <w:t xml:space="preserve"> </w:t>
    </w:r>
    <w:r w:rsidR="00135C9D" w:rsidRPr="00135C9D">
      <w:rPr>
        <w:rFonts w:ascii="Times New Roman" w:eastAsia="Times New Roman" w:hAnsi="Times New Roman" w:cs="Times New Roman"/>
        <w:sz w:val="18"/>
        <w:szCs w:val="18"/>
      </w:rPr>
      <w:t>|</w:t>
    </w:r>
    <w:r w:rsidR="00135C9D" w:rsidRPr="00135C9D">
      <w:rPr>
        <w:rFonts w:ascii="Times New Roman" w:eastAsia="Times New Roman" w:hAnsi="Times New Roman" w:cs="Times New Roman"/>
        <w:b/>
        <w:bCs/>
        <w:sz w:val="18"/>
        <w:szCs w:val="18"/>
      </w:rPr>
      <w:t xml:space="preserve"> </w:t>
    </w:r>
    <w:r w:rsidRPr="00135C9D">
      <w:rPr>
        <w:rFonts w:ascii="Times New Roman" w:eastAsia="Times New Roman" w:hAnsi="Times New Roman" w:cs="Times New Roman"/>
        <w:color w:val="7F7F7F" w:themeColor="background1" w:themeShade="7F"/>
        <w:spacing w:val="60"/>
        <w:sz w:val="18"/>
        <w:szCs w:val="18"/>
      </w:rPr>
      <w:t>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2F13" w14:textId="77777777" w:rsidR="00135C9D" w:rsidRDefault="00135C9D" w:rsidP="00135C9D">
      <w:pPr>
        <w:spacing w:after="0" w:line="240" w:lineRule="auto"/>
      </w:pPr>
      <w:r>
        <w:separator/>
      </w:r>
    </w:p>
  </w:footnote>
  <w:footnote w:type="continuationSeparator" w:id="0">
    <w:p w14:paraId="09251BBE" w14:textId="77777777" w:rsidR="00135C9D" w:rsidRDefault="00135C9D" w:rsidP="0013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0205" w14:textId="77777777" w:rsidR="00135C9D" w:rsidRDefault="00135C9D" w:rsidP="00135C9D">
    <w:pPr>
      <w:spacing w:before="29" w:after="0" w:line="448" w:lineRule="auto"/>
      <w:ind w:left="550" w:right="531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  <w:u w:val="thick" w:color="000000"/>
      </w:rPr>
      <w:t>OFFICE</w:t>
    </w:r>
    <w:r>
      <w:rPr>
        <w:rFonts w:ascii="Arial" w:eastAsia="Arial" w:hAnsi="Arial" w:cs="Arial"/>
        <w:b/>
        <w:bCs/>
        <w:spacing w:val="1"/>
        <w:sz w:val="24"/>
        <w:szCs w:val="24"/>
        <w:u w:val="thick" w:color="000000"/>
      </w:rPr>
      <w:t xml:space="preserve"> </w:t>
    </w:r>
    <w:r>
      <w:rPr>
        <w:rFonts w:ascii="Arial" w:eastAsia="Arial" w:hAnsi="Arial" w:cs="Arial"/>
        <w:b/>
        <w:bCs/>
        <w:sz w:val="24"/>
        <w:szCs w:val="24"/>
        <w:u w:val="thick" w:color="000000"/>
      </w:rPr>
      <w:t>OF</w:t>
    </w:r>
    <w:r>
      <w:rPr>
        <w:rFonts w:ascii="Arial" w:eastAsia="Arial" w:hAnsi="Arial" w:cs="Arial"/>
        <w:b/>
        <w:bCs/>
        <w:spacing w:val="1"/>
        <w:sz w:val="24"/>
        <w:szCs w:val="24"/>
        <w:u w:val="thick" w:color="000000"/>
      </w:rPr>
      <w:t xml:space="preserve"> </w:t>
    </w:r>
    <w:r>
      <w:rPr>
        <w:rFonts w:ascii="Arial" w:eastAsia="Arial" w:hAnsi="Arial" w:cs="Arial"/>
        <w:b/>
        <w:bCs/>
        <w:sz w:val="24"/>
        <w:szCs w:val="24"/>
        <w:u w:val="thick" w:color="000000"/>
      </w:rPr>
      <w:t>THE CHAPTER</w:t>
    </w:r>
    <w:r>
      <w:rPr>
        <w:rFonts w:ascii="Arial" w:eastAsia="Arial" w:hAnsi="Arial" w:cs="Arial"/>
        <w:b/>
        <w:bCs/>
        <w:spacing w:val="1"/>
        <w:sz w:val="24"/>
        <w:szCs w:val="24"/>
        <w:u w:val="thick" w:color="000000"/>
      </w:rPr>
      <w:t xml:space="preserve"> </w:t>
    </w:r>
    <w:r>
      <w:rPr>
        <w:rFonts w:ascii="Arial" w:eastAsia="Arial" w:hAnsi="Arial" w:cs="Arial"/>
        <w:b/>
        <w:bCs/>
        <w:sz w:val="24"/>
        <w:szCs w:val="24"/>
        <w:u w:val="thick" w:color="000000"/>
      </w:rPr>
      <w:t>13</w:t>
    </w:r>
    <w:r>
      <w:rPr>
        <w:rFonts w:ascii="Arial" w:eastAsia="Arial" w:hAnsi="Arial" w:cs="Arial"/>
        <w:b/>
        <w:bCs/>
        <w:spacing w:val="1"/>
        <w:sz w:val="24"/>
        <w:szCs w:val="24"/>
        <w:u w:val="thick" w:color="000000"/>
      </w:rPr>
      <w:t xml:space="preserve"> </w:t>
    </w:r>
    <w:r>
      <w:rPr>
        <w:rFonts w:ascii="Arial" w:eastAsia="Arial" w:hAnsi="Arial" w:cs="Arial"/>
        <w:b/>
        <w:bCs/>
        <w:sz w:val="24"/>
        <w:szCs w:val="24"/>
        <w:u w:val="thick" w:color="000000"/>
      </w:rPr>
      <w:t>TRUST</w:t>
    </w:r>
    <w:r>
      <w:rPr>
        <w:rFonts w:ascii="Arial" w:eastAsia="Arial" w:hAnsi="Arial" w:cs="Arial"/>
        <w:b/>
        <w:bCs/>
        <w:spacing w:val="1"/>
        <w:sz w:val="24"/>
        <w:szCs w:val="24"/>
        <w:u w:val="thick" w:color="000000"/>
      </w:rPr>
      <w:t>E</w:t>
    </w:r>
    <w:r>
      <w:rPr>
        <w:rFonts w:ascii="Arial" w:eastAsia="Arial" w:hAnsi="Arial" w:cs="Arial"/>
        <w:b/>
        <w:bCs/>
        <w:sz w:val="24"/>
        <w:szCs w:val="24"/>
        <w:u w:val="thick" w:color="000000"/>
      </w:rPr>
      <w:t>E – TAMMY L. TERRY</w:t>
    </w:r>
    <w:r>
      <w:rPr>
        <w:rFonts w:ascii="Arial" w:eastAsia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F67"/>
    <w:multiLevelType w:val="hybridMultilevel"/>
    <w:tmpl w:val="E8A48F54"/>
    <w:lvl w:ilvl="0" w:tplc="417CC0FA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num w:numId="1" w16cid:durableId="184728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9D"/>
    <w:rsid w:val="00135C9D"/>
    <w:rsid w:val="002A5DE2"/>
    <w:rsid w:val="003F45E7"/>
    <w:rsid w:val="008F5FDC"/>
    <w:rsid w:val="00BD7CCD"/>
    <w:rsid w:val="00C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B1D1"/>
  <w15:chartTrackingRefBased/>
  <w15:docId w15:val="{BE4DF979-4602-43D3-BD9D-E8FD84A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9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C9D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C9D"/>
  </w:style>
  <w:style w:type="paragraph" w:styleId="Footer">
    <w:name w:val="footer"/>
    <w:basedOn w:val="Normal"/>
    <w:link w:val="FooterChar"/>
    <w:uiPriority w:val="99"/>
    <w:unhideWhenUsed/>
    <w:rsid w:val="00135C9D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C9D"/>
  </w:style>
  <w:style w:type="paragraph" w:styleId="ListParagraph">
    <w:name w:val="List Paragraph"/>
    <w:basedOn w:val="Normal"/>
    <w:uiPriority w:val="34"/>
    <w:qFormat/>
    <w:rsid w:val="00135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eb.uscourts.gov/rulesAndForms/localForms.html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1232</Words>
  <Characters>6347</Characters>
  <Application>Microsoft Office Word</Application>
  <DocSecurity>0</DocSecurity>
  <Lines>158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W. Brooks</dc:creator>
  <cp:keywords/>
  <dc:description/>
  <cp:lastModifiedBy>Carl W. Brooks</cp:lastModifiedBy>
  <cp:revision>4</cp:revision>
  <dcterms:created xsi:type="dcterms:W3CDTF">2020-01-23T14:50:00Z</dcterms:created>
  <dcterms:modified xsi:type="dcterms:W3CDTF">2023-05-05T18:50:00Z</dcterms:modified>
</cp:coreProperties>
</file>